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33E" w:rsidRPr="005C68D4" w:rsidRDefault="001E233E">
      <w:pPr>
        <w:spacing w:line="1" w:lineRule="exact"/>
        <w:rPr>
          <w:rFonts w:asciiTheme="minorHAnsi" w:hAnsiTheme="minorHAnsi" w:cstheme="minorHAnsi"/>
        </w:rPr>
      </w:pPr>
    </w:p>
    <w:p w:rsidR="00165C09" w:rsidRDefault="00165C09" w:rsidP="00165C09">
      <w:pPr>
        <w:tabs>
          <w:tab w:val="left" w:pos="90"/>
          <w:tab w:val="left" w:pos="5445"/>
        </w:tabs>
        <w:autoSpaceDE w:val="0"/>
        <w:autoSpaceDN w:val="0"/>
        <w:adjustRightInd w:val="0"/>
        <w:spacing w:before="76"/>
        <w:jc w:val="center"/>
        <w:rPr>
          <w:rFonts w:ascii="Calibri" w:eastAsiaTheme="minorEastAsia" w:hAnsi="Calibri" w:cs="Calibri"/>
          <w:b/>
          <w:sz w:val="20"/>
          <w:szCs w:val="20"/>
        </w:rPr>
      </w:pPr>
      <w:r>
        <w:rPr>
          <w:rFonts w:ascii="Calibri" w:eastAsiaTheme="minorEastAsia" w:hAnsi="Calibri" w:cs="Calibri"/>
          <w:b/>
          <w:sz w:val="20"/>
          <w:szCs w:val="20"/>
        </w:rPr>
        <w:t>ЧУ ДПО "Учебный комбинат "Стройкадры"</w:t>
      </w:r>
    </w:p>
    <w:p w:rsidR="00165C09" w:rsidRDefault="00165C09" w:rsidP="00165C09">
      <w:pPr>
        <w:ind w:right="-1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="Calibri" w:eastAsiaTheme="minorEastAsia" w:hAnsi="Calibri" w:cs="Calibri"/>
          <w:b/>
          <w:caps/>
          <w:sz w:val="20"/>
          <w:szCs w:val="20"/>
        </w:rPr>
        <w:t>Частное Учреждение</w:t>
      </w:r>
      <w:r>
        <w:rPr>
          <w:rFonts w:ascii="Calibri" w:eastAsiaTheme="minorEastAsia" w:hAnsi="Calibri" w:cs="Calibri"/>
          <w:b/>
          <w:sz w:val="20"/>
          <w:szCs w:val="20"/>
        </w:rPr>
        <w:t xml:space="preserve"> ДОПОЛНИТЕЛЬНОГО ПРОФЕССИОНАЛЬНОГО ОБРАЗОВАНИЯ "Учебный комбинат "Стройкадры"</w:t>
      </w:r>
    </w:p>
    <w:p w:rsidR="00165C09" w:rsidRDefault="00165C09" w:rsidP="005C68D4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 w:rsidR="00165C09" w:rsidRDefault="00165C09" w:rsidP="005C68D4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 w:rsidR="005C68D4" w:rsidRPr="005C68D4" w:rsidRDefault="005C68D4" w:rsidP="00165C09">
      <w:pPr>
        <w:ind w:right="-1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5C68D4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Утверждаю: </w:t>
      </w:r>
    </w:p>
    <w:p w:rsidR="005C68D4" w:rsidRPr="005C68D4" w:rsidRDefault="005C68D4" w:rsidP="005C68D4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5C68D4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Директор </w:t>
      </w:r>
    </w:p>
    <w:p w:rsidR="005C68D4" w:rsidRPr="005C68D4" w:rsidRDefault="005C68D4" w:rsidP="005C68D4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5C68D4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ЧУ ДПО «Учебный комбинат «Стройкадры» </w:t>
      </w:r>
    </w:p>
    <w:p w:rsidR="005C68D4" w:rsidRPr="005C68D4" w:rsidRDefault="005C68D4" w:rsidP="005C68D4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5C68D4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_________________М.Н. Калинин </w:t>
      </w:r>
    </w:p>
    <w:p w:rsidR="005C68D4" w:rsidRPr="005C68D4" w:rsidRDefault="005C68D4" w:rsidP="005C68D4">
      <w:pPr>
        <w:ind w:right="-1" w:firstLine="284"/>
        <w:jc w:val="right"/>
        <w:rPr>
          <w:rFonts w:asciiTheme="minorHAnsi" w:eastAsia="Times New Roman" w:hAnsiTheme="minorHAnsi" w:cstheme="minorHAnsi"/>
          <w:color w:val="auto"/>
          <w:sz w:val="28"/>
          <w:szCs w:val="28"/>
          <w:u w:val="single"/>
        </w:rPr>
      </w:pPr>
      <w:r w:rsidRPr="005C68D4">
        <w:rPr>
          <w:rFonts w:asciiTheme="minorHAnsi" w:hAnsiTheme="minorHAnsi" w:cstheme="minorHAnsi"/>
          <w:bCs/>
          <w:color w:val="auto"/>
          <w:sz w:val="28"/>
          <w:szCs w:val="28"/>
        </w:rPr>
        <w:t>10.03.2021 г.</w:t>
      </w: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165C09" w:rsidRDefault="00165C09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165C09" w:rsidRDefault="00165C09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165C09" w:rsidRPr="005C68D4" w:rsidRDefault="00165C09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5C68D4" w:rsidRPr="005C68D4" w:rsidRDefault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b/>
          <w:bCs/>
        </w:rPr>
      </w:pPr>
    </w:p>
    <w:p w:rsidR="001E233E" w:rsidRPr="005C68D4" w:rsidRDefault="005C68D4" w:rsidP="005C68D4">
      <w:pPr>
        <w:pStyle w:val="1"/>
        <w:spacing w:line="240" w:lineRule="auto"/>
        <w:ind w:firstLine="0"/>
        <w:jc w:val="center"/>
        <w:rPr>
          <w:rFonts w:asciiTheme="minorHAnsi" w:hAnsiTheme="minorHAnsi" w:cstheme="minorHAnsi"/>
          <w:sz w:val="32"/>
          <w:szCs w:val="32"/>
        </w:rPr>
      </w:pPr>
      <w:r w:rsidRPr="005C68D4">
        <w:rPr>
          <w:rFonts w:asciiTheme="minorHAnsi" w:hAnsiTheme="minorHAnsi" w:cstheme="minorHAnsi"/>
          <w:b/>
          <w:bCs/>
          <w:sz w:val="32"/>
          <w:szCs w:val="32"/>
        </w:rPr>
        <w:t xml:space="preserve">Правила </w:t>
      </w:r>
      <w:r w:rsidR="006C2543" w:rsidRPr="005C68D4">
        <w:rPr>
          <w:rFonts w:asciiTheme="minorHAnsi" w:hAnsiTheme="minorHAnsi" w:cstheme="minorHAnsi"/>
          <w:b/>
          <w:bCs/>
          <w:sz w:val="32"/>
          <w:szCs w:val="32"/>
        </w:rPr>
        <w:t>внутреннего распорядка слушателей</w:t>
      </w:r>
    </w:p>
    <w:p w:rsidR="001E233E" w:rsidRDefault="006C2543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5C68D4">
        <w:rPr>
          <w:rFonts w:asciiTheme="minorHAnsi" w:hAnsiTheme="minorHAnsi" w:cstheme="minorHAnsi"/>
          <w:b/>
          <w:bCs/>
          <w:sz w:val="32"/>
          <w:szCs w:val="32"/>
        </w:rPr>
        <w:t xml:space="preserve">в </w:t>
      </w:r>
      <w:r w:rsidR="005C68D4" w:rsidRPr="005C68D4">
        <w:rPr>
          <w:rFonts w:asciiTheme="minorHAnsi" w:hAnsiTheme="minorHAnsi" w:cstheme="minorHAnsi"/>
          <w:b/>
          <w:bCs/>
          <w:sz w:val="32"/>
          <w:szCs w:val="32"/>
        </w:rPr>
        <w:t>ЧУ ДПО «Учебный комбинат «Стройкадры»</w:t>
      </w: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  <w:bookmarkStart w:id="0" w:name="_GoBack"/>
      <w:bookmarkEnd w:id="0"/>
    </w:p>
    <w:p w:rsid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:rsidR="005C68D4" w:rsidRPr="005C68D4" w:rsidRDefault="005C68D4">
      <w:pPr>
        <w:pStyle w:val="1"/>
        <w:spacing w:after="360"/>
        <w:ind w:firstLine="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г. Иваново 2021 г.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</w:tabs>
        <w:ind w:left="0" w:firstLine="284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bookmark0"/>
      <w:r w:rsidRPr="00DA5AC7">
        <w:rPr>
          <w:rFonts w:asciiTheme="minorHAnsi" w:hAnsiTheme="minorHAnsi" w:cstheme="minorHAnsi"/>
          <w:sz w:val="22"/>
          <w:szCs w:val="22"/>
        </w:rPr>
        <w:lastRenderedPageBreak/>
        <w:t>ОБЩИЕ ПОЛОЖЕНИЯ</w:t>
      </w:r>
      <w:bookmarkEnd w:id="1"/>
    </w:p>
    <w:p w:rsidR="001E233E" w:rsidRPr="00DA5AC7" w:rsidRDefault="006C2543" w:rsidP="001201C9">
      <w:pPr>
        <w:pStyle w:val="1"/>
        <w:numPr>
          <w:ilvl w:val="1"/>
          <w:numId w:val="1"/>
        </w:numPr>
        <w:tabs>
          <w:tab w:val="left" w:pos="993"/>
          <w:tab w:val="left" w:pos="2536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 xml:space="preserve">Правила внутреннего распорядка слушателей (далее - Правила) </w:t>
      </w:r>
      <w:r w:rsidR="001201C9" w:rsidRPr="001201C9">
        <w:rPr>
          <w:rFonts w:asciiTheme="minorHAnsi" w:hAnsiTheme="minorHAnsi" w:cstheme="minorHAnsi"/>
          <w:sz w:val="22"/>
          <w:szCs w:val="22"/>
        </w:rPr>
        <w:t>в ЧУ ДПО «Учебный комбинат «Стройкадры»</w:t>
      </w:r>
      <w:r w:rsidRPr="00DA5AC7">
        <w:rPr>
          <w:rFonts w:asciiTheme="minorHAnsi" w:hAnsiTheme="minorHAnsi" w:cstheme="minorHAnsi"/>
          <w:sz w:val="22"/>
          <w:szCs w:val="22"/>
        </w:rPr>
        <w:t xml:space="preserve"> (далее - Учреждение) регламентируют порядок приема слушателей, режим образовательного процесса, права, обязанности, ответственность, правила поведения слушателей. Правила внутреннего распорядка должны способствовать соблюдению учебной дисциплины, рациональному использованию учебного времени, улучшению качества учебного процесса.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31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Настоящие Правила разработаны в соответствии с Федеральным законом от 29.12.2012 № 273-ФЗ (в посл. ред.) «Об образовании в Российской Федерации», Приказом Министерства образования и науки РФ от 01.07.2013 № 499 (в посл. ред.)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2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Слушатели - лица, осваивающие дополнительные профессиональные программы, зачисленные на обучение приказом директора Учреждения.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22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Настоящие Правила утверждаются директором и являются обязательными для исполнения слушателями Учреждения.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27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Обучение осуществляется на государственном языке Российской Федерации.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720"/>
          <w:tab w:val="left" w:pos="993"/>
        </w:tabs>
        <w:ind w:left="0" w:firstLine="284"/>
        <w:jc w:val="center"/>
        <w:rPr>
          <w:rFonts w:asciiTheme="minorHAnsi" w:hAnsiTheme="minorHAnsi" w:cstheme="minorHAnsi"/>
          <w:sz w:val="22"/>
          <w:szCs w:val="22"/>
        </w:rPr>
      </w:pPr>
      <w:bookmarkStart w:id="2" w:name="bookmark2"/>
      <w:r w:rsidRPr="00DA5AC7">
        <w:rPr>
          <w:rFonts w:asciiTheme="minorHAnsi" w:hAnsiTheme="minorHAnsi" w:cstheme="minorHAnsi"/>
          <w:sz w:val="22"/>
          <w:szCs w:val="22"/>
        </w:rPr>
        <w:t>ПОРЯДОК ПРИЕМА СЛУШАТЕЛЕЙ</w:t>
      </w:r>
      <w:bookmarkEnd w:id="2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spacing w:after="2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Основанием возникновения образовательных отношений в Учреждении является приказ директора о зачислении в качестве слушателя на обучение.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Изданию приказа о приеме лица на обучение, предшествует заключение договора.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 обучение в Учреждение принимаются граждане РФ, лица без гражданства, а также иностранные граждане, как проживающие в РФ, так и прибывшие в РФ для обучения.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 Учреждение к освоению дополнительных профессиональных программ принимаются лица:</w:t>
      </w:r>
    </w:p>
    <w:p w:rsidR="001E233E" w:rsidRPr="00DA5AC7" w:rsidRDefault="006C2543" w:rsidP="00DA5AC7">
      <w:pPr>
        <w:pStyle w:val="1"/>
        <w:numPr>
          <w:ilvl w:val="0"/>
          <w:numId w:val="2"/>
        </w:numPr>
        <w:tabs>
          <w:tab w:val="left" w:pos="993"/>
          <w:tab w:val="left" w:pos="198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имеющие среднее профессиональное и (или) высшее образование;</w:t>
      </w:r>
    </w:p>
    <w:p w:rsidR="001E233E" w:rsidRPr="00DA5AC7" w:rsidRDefault="006C2543" w:rsidP="00DA5AC7">
      <w:pPr>
        <w:pStyle w:val="1"/>
        <w:numPr>
          <w:ilvl w:val="0"/>
          <w:numId w:val="2"/>
        </w:numPr>
        <w:tabs>
          <w:tab w:val="left" w:pos="993"/>
          <w:tab w:val="left" w:pos="198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получающие среднее профессиональное и (или) высшее образование.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Прием в Учреждение проводится по заявлению на оказание платных образовательных услуг от физического лица и (или) по заявке юридического лица, которые являются неотъемлемой частью договора.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Зачисленным в состав слушателей по их просьбе выдаются справки о том, что они являются обучающимися Учреждения.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725"/>
          <w:tab w:val="left" w:pos="993"/>
        </w:tabs>
        <w:ind w:left="0" w:firstLine="284"/>
        <w:jc w:val="center"/>
        <w:rPr>
          <w:rFonts w:asciiTheme="minorHAnsi" w:hAnsiTheme="minorHAnsi" w:cstheme="minorHAnsi"/>
          <w:sz w:val="22"/>
          <w:szCs w:val="22"/>
        </w:rPr>
      </w:pPr>
      <w:bookmarkStart w:id="3" w:name="bookmark4"/>
      <w:r w:rsidRPr="00DA5AC7">
        <w:rPr>
          <w:rFonts w:asciiTheme="minorHAnsi" w:hAnsiTheme="minorHAnsi" w:cstheme="minorHAnsi"/>
          <w:sz w:val="22"/>
          <w:szCs w:val="22"/>
        </w:rPr>
        <w:t>РЕЖИМ ОБРАЗОВАТЕЛЬНОГО ПРОЦЕССА</w:t>
      </w:r>
      <w:bookmarkEnd w:id="3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  <w:tab w:val="left" w:pos="3036"/>
          <w:tab w:val="left" w:pos="365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Продолжительность академического часа для всех видов аудиторных занятий составляет 45 минут, что соответствует астрономическому часу и устанавливается с учетом санитарных норм и правил, утвержденных Пост</w:t>
      </w:r>
      <w:r w:rsidR="000B298A">
        <w:rPr>
          <w:rFonts w:asciiTheme="minorHAnsi" w:hAnsiTheme="minorHAnsi" w:cstheme="minorHAnsi"/>
          <w:sz w:val="22"/>
          <w:szCs w:val="22"/>
        </w:rPr>
        <w:t xml:space="preserve">ановлением Госкомсанэпиднадзора </w:t>
      </w:r>
      <w:r w:rsidRPr="00DA5AC7">
        <w:rPr>
          <w:rFonts w:asciiTheme="minorHAnsi" w:hAnsiTheme="minorHAnsi" w:cstheme="minorHAnsi"/>
          <w:sz w:val="22"/>
          <w:szCs w:val="22"/>
        </w:rPr>
        <w:t>России от 03.04.2003г</w:t>
      </w:r>
      <w:r w:rsidR="000B298A">
        <w:rPr>
          <w:rFonts w:asciiTheme="minorHAnsi" w:hAnsiTheme="minorHAnsi" w:cstheme="minorHAnsi"/>
          <w:sz w:val="22"/>
          <w:szCs w:val="22"/>
        </w:rPr>
        <w:t xml:space="preserve">. №27 </w:t>
      </w:r>
      <w:r w:rsidRPr="00DA5AC7">
        <w:rPr>
          <w:rFonts w:asciiTheme="minorHAnsi" w:hAnsiTheme="minorHAnsi" w:cstheme="minorHAnsi"/>
          <w:sz w:val="22"/>
          <w:szCs w:val="22"/>
        </w:rPr>
        <w:t>«Санитарно-эпидемиологические требования к</w:t>
      </w:r>
    </w:p>
    <w:p w:rsidR="001E233E" w:rsidRPr="00DA5AC7" w:rsidRDefault="006C2543" w:rsidP="00DA5AC7">
      <w:pPr>
        <w:pStyle w:val="1"/>
        <w:tabs>
          <w:tab w:val="left" w:pos="993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учреждениям дополнительного образования СанПиН 2.4.4. 1251-03». После окончания 2-х занятий по 45 минут делается перерыв.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 xml:space="preserve">Режим </w:t>
      </w:r>
      <w:r w:rsidR="007F7993" w:rsidRPr="00DA5AC7">
        <w:rPr>
          <w:rFonts w:asciiTheme="minorHAnsi" w:hAnsiTheme="minorHAnsi" w:cstheme="minorHAnsi"/>
          <w:sz w:val="22"/>
          <w:szCs w:val="22"/>
        </w:rPr>
        <w:t>занятий,</w:t>
      </w:r>
      <w:r w:rsidRPr="00DA5AC7">
        <w:rPr>
          <w:rFonts w:asciiTheme="minorHAnsi" w:hAnsiTheme="minorHAnsi" w:cstheme="minorHAnsi"/>
          <w:sz w:val="22"/>
          <w:szCs w:val="22"/>
        </w:rPr>
        <w:t xml:space="preserve"> обучающихся Учреждения устанавливается согласно расписанию занятий.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Временное изменение режима занятий возможно только на основании распоряжения директора или проректоров.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Текущий контроль успеваемости слушателей проводится в течение срока обучения в целях:</w:t>
      </w:r>
    </w:p>
    <w:p w:rsidR="001E233E" w:rsidRPr="00DA5AC7" w:rsidRDefault="006C2543" w:rsidP="00DA5AC7">
      <w:pPr>
        <w:pStyle w:val="1"/>
        <w:numPr>
          <w:ilvl w:val="0"/>
          <w:numId w:val="3"/>
        </w:numPr>
        <w:tabs>
          <w:tab w:val="left" w:pos="993"/>
          <w:tab w:val="left" w:pos="1982"/>
        </w:tabs>
        <w:spacing w:line="28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контроля уровня достижения слушателями результатов, предусмотренных образовательной программой;</w:t>
      </w:r>
    </w:p>
    <w:p w:rsidR="001E233E" w:rsidRPr="00DA5AC7" w:rsidRDefault="006C2543" w:rsidP="00DA5AC7">
      <w:pPr>
        <w:pStyle w:val="1"/>
        <w:numPr>
          <w:ilvl w:val="0"/>
          <w:numId w:val="3"/>
        </w:numPr>
        <w:tabs>
          <w:tab w:val="left" w:pos="993"/>
          <w:tab w:val="left" w:pos="1982"/>
        </w:tabs>
        <w:spacing w:line="283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проведения слушателями самооценки, оценки его работы преподавателем с целью возможного совершенствования образовательного процесса.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Оценка уровня знаний слушателей определяется по результатам промежуточной аттестации, итоговой аттестацией специально создаваемыми комиссиями, состав которых утверждается Директором.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7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lastRenderedPageBreak/>
        <w:t>Слушатель, выполнивший все требования учебного плана, допускается к итоговой аттестации.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29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 результатам успешной итоговой аттестации, в зависимости от количества учебных часов, выдается документ установленного образца. Документы о прохождении обучения выдаются после полной оплаты за обучение.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29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 xml:space="preserve">В целях реализации </w:t>
      </w:r>
      <w:r w:rsidR="007F7993" w:rsidRPr="00DA5AC7">
        <w:rPr>
          <w:rFonts w:asciiTheme="minorHAnsi" w:hAnsiTheme="minorHAnsi" w:cstheme="minorHAnsi"/>
          <w:sz w:val="22"/>
          <w:szCs w:val="22"/>
        </w:rPr>
        <w:t>здоровье сберегающего</w:t>
      </w:r>
      <w:r w:rsidRPr="00DA5AC7">
        <w:rPr>
          <w:rFonts w:asciiTheme="minorHAnsi" w:hAnsiTheme="minorHAnsi" w:cstheme="minorHAnsi"/>
          <w:sz w:val="22"/>
          <w:szCs w:val="22"/>
        </w:rPr>
        <w:t xml:space="preserve"> подхода при организации образовательного процесса в расписании учебных занятий предусматриваются перемены для приёма пищи и отдыха.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29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Ведется пропаганда здорового образа жизни, профилактика и запрет на курение, употребления алкогольных, слабоалкогольных напитков, пива, наркотических и психотропных веществ и аналогов других одурманивающих средств.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9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Ведется профилактика несчастных случаев, проводятся санитарно-противоэпидемические мероприятия. Выполняются требования охраны труда.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0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Дисциплина в Учреждении поддерживается на основе уважения человеческого достоинства слушателей, педагогических работников.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13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Дополнительная профессиональная программа может реализовываться полностью или частично в форме стажировки. Предусмотрена реализация программа с элементами дистанционных образовательных технологий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3330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4" w:name="bookmark6"/>
      <w:r w:rsidRPr="00DA5AC7">
        <w:rPr>
          <w:rFonts w:asciiTheme="minorHAnsi" w:hAnsiTheme="minorHAnsi" w:cstheme="minorHAnsi"/>
          <w:sz w:val="22"/>
          <w:szCs w:val="22"/>
        </w:rPr>
        <w:t>ПРАВА И ОБЯЗАННОСТИ СЛУШАТЕЛЕЙ</w:t>
      </w:r>
      <w:bookmarkEnd w:id="4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Слушатель имеет право: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spacing w:line="28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получать информацию по вопросам организации и обеспечения надлежащего предоставления услуг;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2340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обращаться по вопросам, касающимся образовательного процесса;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spacing w:line="283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пользоваться в порядке, установленном локальными нормативными актами, имуществом Учреждения, необходимым для освоения образовательной программы;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spacing w:line="28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получать полную и достоверную информацию об оценке своих знаний, умений, навыков и компетенций;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2340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определить программу обучения, форму обучения;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spacing w:line="283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 бесплатное пользование библиотечно-информационными ресурсами, оборудованием, оснащением и т.п., в пределах, утвержденных планом обучения;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spacing w:line="28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своевременно получать информацию о времени занятий и обо всех изменениях в образовательном процессе.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актами.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совмещение получения образования с работой без ущерба для освоения образовательной программы, выполнения индивидуального учебного плана;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свободу совести, информации, свободное выражение собственных взглядов и убеждений;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восстановления для получения образования в образовательной организации, реализующей дополнительные профессиональные программы, в порядке, установленном законодательством об образовании;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 ознакомление с Уставом, Лицензией на осуществление образовательной деятельности, учебным планом образовательной программы, расписанием, формой документов об образовании, другими документами, регламентирующими организацию и осуществление образовательной деятельности в образовательной организации;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посещать все виды учебных занятий согласно программе учебного курса и расписанию;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получать образовательную услугу в соответствии с нормативными документами предлагаемой образовательной программы, на которую зачислены слушатели;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запрашивать и получать справочную информацию по процессу обучения по своей образовательной программе;</w:t>
      </w:r>
    </w:p>
    <w:p w:rsidR="001E233E" w:rsidRPr="00DA5AC7" w:rsidRDefault="006C2543" w:rsidP="00DA5AC7">
      <w:pPr>
        <w:pStyle w:val="1"/>
        <w:numPr>
          <w:ilvl w:val="0"/>
          <w:numId w:val="4"/>
        </w:numPr>
        <w:tabs>
          <w:tab w:val="left" w:pos="993"/>
          <w:tab w:val="left" w:pos="240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обращаться к преподавателю по вопросам обучения.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Обязанности слушателей: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lastRenderedPageBreak/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spacing w:line="271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прибыть в учебную аудиторию не менее чем за 5 (пять) минут до начала занятий и занять свои места;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соблюдать требования учредительных документов, Правила внутреннего распорядка и иные локальные акты Учреждения;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выполнять требования Устава Учреждения, условия заключенного договора об обучении, Правила внутреннего распорядка слушателей;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234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соблюдать требования по охране труда и технике безопасности;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бережно и аккуратно относится к материальной собственности Учреждения (имуществу, компьютерам, оргтехнике, учебной мебели, учебным доскам, оборудованию, учебным пособиям, приборам, книгам и т.д.) и не допускать его порчу, а в случае нанесения вреда возмещать материальный ущерб в размере, установленным актом о порче имущества;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регулярно посещать занятия, включенные в учебный план и не допускать опоздания на занятия;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своевременно предупреждать администрацию либо преподавателя о невозможности посещения занятий. Уважительной причиной пропуска слушателем занятий, а также экзаменов считается письменное уведомление администрации с указанием объективных причин.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систематически и глубоко овладевать знаниями и практическими навыками по избранной программе дополнительного профессионального образования и за время обучения выполнять требования образовательной программы;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выполнять в установленные сроки задания, предусмотренные учебным планом и образовательной программой;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spacing w:line="271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перед началом занятий на компьютерной технике ознакомиться с техникой безопасности и инструкцией по эксплуатации;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поддерживать во всех помещениях и прилегающей территории порядок и чистоту, выбрасывать мусор в специально отведенные емкости, расположенные в здании и прилегающей к нему территории;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не оставлять свои вещи без присмотра, в случае порчи или пропажи вещей, оставленных без присмотра, сотрудники Учреждения не несут ответственности;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уважать честь и достоинство других слушателей и работников Учреждения, не создавать препятствий для получения образования другими слушателям. В помещениях соблюдать нормальный, спокойный режим разговоров, общения и поведения; соблюдать правила взаимной вежливости и уважения, культуру письменной и устной речи в отношении профессорского-преподавательского состава, работников Учреждения и других слушателей;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участвовать в анкетировании и других мероприятиях по исследованию мнения участников учебного процесса;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предупреждать нарушения норм поведения другими слушателями, о всех нарушениях порядка или учебного процесса сообщать Директору;</w:t>
      </w:r>
    </w:p>
    <w:p w:rsidR="001E233E" w:rsidRPr="00DA5AC7" w:rsidRDefault="006C2543" w:rsidP="00DA5AC7">
      <w:pPr>
        <w:pStyle w:val="1"/>
        <w:numPr>
          <w:ilvl w:val="0"/>
          <w:numId w:val="5"/>
        </w:numPr>
        <w:tabs>
          <w:tab w:val="left" w:pos="993"/>
          <w:tab w:val="left" w:pos="1980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писать объяснительную по требованию сотрудников Учреждения при нарушении установленного порядка.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3419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5" w:name="bookmark8"/>
      <w:r w:rsidRPr="00DA5AC7">
        <w:rPr>
          <w:rFonts w:asciiTheme="minorHAnsi" w:hAnsiTheme="minorHAnsi" w:cstheme="minorHAnsi"/>
          <w:sz w:val="22"/>
          <w:szCs w:val="22"/>
        </w:rPr>
        <w:t>ПРАВИЛА ПОВЕДЕНИЯ СЛУШАТЕЛЕЙ</w:t>
      </w:r>
      <w:bookmarkEnd w:id="5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49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Слушателю запрещается: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нарушать установленные Правила поведения слушателей, Правила внутреннего распорядка слушателей;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использовать компьютерную и оргтехнику без разрешения сотрудников;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23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во время занятий пользование мобильной сотовой связью;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spacing w:line="271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выносить имущество, оборудование и другие материальные ценности из помещений;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отвлекать преподавателя во время занятия, вести разговоры на свободную тематику во время учебного занятия;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lastRenderedPageBreak/>
        <w:t>в общении с другими слушателями, работниками Учреждения и другими лицами употреблять грубые выражения и вести разговоры на повышенных тонах, использовать нецензурные выражения;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23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приносить и распивать спиртные напитки (в том числе пиво);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23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употреблять и распространять наркотические и токсические вещества;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приносить в здание холодное, газовое, огнестрельное оружие, легковоспламеняющиеся вещества, а также химические вещества, угрожающие жизни и здоровью людей;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находится в помещениях и прилегающей к нему территории в состоянии алкогольного или наркотического опьянения;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23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находиться в помещении в верхней одежде и головных уборах;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курить в помещении и на близкорасположенной территории Учреждения;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устраивать сборы слушателей и организовывать иные встречи без согласования с администрацией Учреждения;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23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приводить с собой в помещение посторонних лиц и/или животных;</w:t>
      </w:r>
    </w:p>
    <w:p w:rsidR="001E233E" w:rsidRPr="00DA5AC7" w:rsidRDefault="006C2543" w:rsidP="00DA5AC7">
      <w:pPr>
        <w:pStyle w:val="1"/>
        <w:numPr>
          <w:ilvl w:val="0"/>
          <w:numId w:val="6"/>
        </w:numPr>
        <w:tabs>
          <w:tab w:val="left" w:pos="993"/>
          <w:tab w:val="left" w:pos="1980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ставить личный автотранспорт на пути, заграждающем подъезд автомобилей к Учреждению.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3650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6" w:name="bookmark10"/>
      <w:r w:rsidRPr="00DA5AC7">
        <w:rPr>
          <w:rFonts w:asciiTheme="minorHAnsi" w:hAnsiTheme="minorHAnsi" w:cstheme="minorHAnsi"/>
          <w:sz w:val="22"/>
          <w:szCs w:val="22"/>
        </w:rPr>
        <w:t>ОТВЕТСТВЕННОСТЬ СЛУШАТЕЛЕЙ</w:t>
      </w:r>
      <w:bookmarkEnd w:id="6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66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За нарушение выше перечисленных Правил внутреннего распорядка слушателей и обязанностей, предусмотренных Уставом Учреждения, к слушателю могут быть применены следующие меры дисциплинарного воздействия: замечание, выговор, уведомление о неудовлетворительной успеваемости и поведения, отчисление и расторжение договора об обучении с Учреждением.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8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Если в результате преднамеренных действий, нарушающих Правила внутреннего распорядка слушателей и требования Устава Учреждения, будет причинен материальный ущерб Учреждению, то виновный в этом слушатель может нести материальную и уголовную ответственность в пределах установленных законодательством РФ.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2780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7" w:name="bookmark12"/>
      <w:r w:rsidRPr="00DA5AC7">
        <w:rPr>
          <w:rFonts w:asciiTheme="minorHAnsi" w:hAnsiTheme="minorHAnsi" w:cstheme="minorHAnsi"/>
          <w:sz w:val="22"/>
          <w:szCs w:val="22"/>
        </w:rPr>
        <w:t>ИЗМЕНЕНИЕ ОБРАЗОВАТЕЛЬНЫХ ОТНОШЕНИЙ</w:t>
      </w:r>
      <w:bookmarkEnd w:id="7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554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Под изменением образовательных отношений понимается:</w:t>
      </w:r>
    </w:p>
    <w:p w:rsidR="001E233E" w:rsidRPr="00DA5AC7" w:rsidRDefault="006C2543" w:rsidP="00DA5AC7">
      <w:pPr>
        <w:pStyle w:val="1"/>
        <w:numPr>
          <w:ilvl w:val="0"/>
          <w:numId w:val="7"/>
        </w:numPr>
        <w:tabs>
          <w:tab w:val="left" w:pos="993"/>
          <w:tab w:val="left" w:pos="1983"/>
        </w:tabs>
        <w:spacing w:line="28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перевод обучающихся с одной образовательной программы на другую;</w:t>
      </w:r>
    </w:p>
    <w:p w:rsidR="001E233E" w:rsidRPr="00DA5AC7" w:rsidRDefault="006C2543" w:rsidP="00DA5AC7">
      <w:pPr>
        <w:pStyle w:val="1"/>
        <w:numPr>
          <w:ilvl w:val="0"/>
          <w:numId w:val="7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перевод на обучение по индивидуальному учебному плану;</w:t>
      </w:r>
    </w:p>
    <w:p w:rsidR="001E233E" w:rsidRPr="00DA5AC7" w:rsidRDefault="006C2543" w:rsidP="00DA5AC7">
      <w:pPr>
        <w:pStyle w:val="1"/>
        <w:numPr>
          <w:ilvl w:val="0"/>
          <w:numId w:val="7"/>
        </w:numPr>
        <w:tabs>
          <w:tab w:val="left" w:pos="993"/>
          <w:tab w:val="left" w:pos="1983"/>
        </w:tabs>
        <w:spacing w:line="28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перевод с обучения за счет средств юридических лиц на обучение за счет средств физических и (или) наоборот;</w:t>
      </w:r>
    </w:p>
    <w:p w:rsidR="001E233E" w:rsidRPr="00DA5AC7" w:rsidRDefault="006C2543" w:rsidP="00DA5AC7">
      <w:pPr>
        <w:pStyle w:val="1"/>
        <w:numPr>
          <w:ilvl w:val="0"/>
          <w:numId w:val="7"/>
        </w:numPr>
        <w:tabs>
          <w:tab w:val="left" w:pos="993"/>
          <w:tab w:val="left" w:pos="1983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изменения законодательства об образовании, повлекшего установление изменений по соответствующим образовательным программам и другие, повлекшие за собой изменение взаимных прав и обязанностей обучающегося и Учреждения, осуществляющего образовательную деятельность.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2626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8" w:name="bookmark14"/>
      <w:r w:rsidRPr="00DA5AC7">
        <w:rPr>
          <w:rFonts w:asciiTheme="minorHAnsi" w:hAnsiTheme="minorHAnsi" w:cstheme="minorHAnsi"/>
          <w:sz w:val="22"/>
          <w:szCs w:val="22"/>
        </w:rPr>
        <w:t>ПРЕКРАЩЕНИЕ ОБРАЗОВАТЕЛЬНЫХ ОТНОШЕНИЙ</w:t>
      </w:r>
      <w:bookmarkEnd w:id="8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Образовательные отношения прекращаются в связи с отчислением слушателя из Учреждения в связи с завершением обучения.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658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Образовательные отношения могут быть прекращены досрочно в следующих случаях: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1983"/>
        </w:tabs>
        <w:spacing w:line="283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 инициативе слушателя или работодателя, в случае перевода для продолжения освоения образовательной программы в другое образовательное учреждение;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 инициативе работодателя, в случае увольнения;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1983"/>
        </w:tabs>
        <w:spacing w:line="283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невыполнение учебного плана, не устранение академической задолженности в установленные сроки, включая получение отрицательного результата при итоговом контроле знаний;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after="100"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по состоянию здоровья;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нарушение условий договора на обучение;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lastRenderedPageBreak/>
        <w:t>расторжение договора на обучение;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отсутствие на занятиях без уважительных причин;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грубое нарушение общепринятых норм поведения;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52"/>
        </w:tabs>
        <w:spacing w:after="360" w:line="298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несоблюдение Правил внутреннего распорядка слушателей;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198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надлежащее исполнение обязательства по оказанию платных образовательных услуг стало невозможным вследствие действий (бездействия) слушателя;</w:t>
      </w:r>
    </w:p>
    <w:p w:rsidR="001E233E" w:rsidRPr="00DA5AC7" w:rsidRDefault="006C2543" w:rsidP="00DA5AC7">
      <w:pPr>
        <w:pStyle w:val="1"/>
        <w:numPr>
          <w:ilvl w:val="0"/>
          <w:numId w:val="8"/>
        </w:numPr>
        <w:tabs>
          <w:tab w:val="left" w:pos="993"/>
          <w:tab w:val="left" w:pos="234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ликвидация Учреждения.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3424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 возможности отчисления слушатель информируется заранее.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22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Основанием для прекращения образовательных отношений является приказ Директора. Права и обязанности слушателя, предусмотренные законодательством об образовании и локальными нормативными актами учреждения, прекращаются с даты его отчисления.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22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При досрочном прекращении образовательных отношений Учреждение в трехдневный срок после издания приказа об отчислении слушателя выдает лицу, отчисленному из Учреждения, справку об обучении.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4185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9" w:name="bookmark16"/>
      <w:r w:rsidRPr="00DA5AC7">
        <w:rPr>
          <w:rFonts w:asciiTheme="minorHAnsi" w:hAnsiTheme="minorHAnsi" w:cstheme="minorHAnsi"/>
          <w:sz w:val="22"/>
          <w:szCs w:val="22"/>
        </w:rPr>
        <w:t>УРЕГУЛИРОВАНИЕ СПОРОВ</w:t>
      </w:r>
      <w:bookmarkEnd w:id="9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22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В целях защиты своих прав слушатели, либо их работодатели вправе направлять в органы управления Учреждением о применении дисциплинарных взысканий, обращаться в комиссию по урегулированию споров Учреждения, использовать не запрещенные законодательством Российской Федерации иные способы защиты прав и законных интересов.</w:t>
      </w:r>
    </w:p>
    <w:p w:rsidR="001E233E" w:rsidRPr="00DA5AC7" w:rsidRDefault="006C2543" w:rsidP="00DA5AC7">
      <w:pPr>
        <w:pStyle w:val="11"/>
        <w:keepNext/>
        <w:keepLines/>
        <w:numPr>
          <w:ilvl w:val="0"/>
          <w:numId w:val="1"/>
        </w:numPr>
        <w:tabs>
          <w:tab w:val="left" w:pos="993"/>
          <w:tab w:val="left" w:pos="4299"/>
        </w:tabs>
        <w:ind w:left="0" w:firstLine="284"/>
        <w:jc w:val="both"/>
        <w:rPr>
          <w:rFonts w:asciiTheme="minorHAnsi" w:hAnsiTheme="minorHAnsi" w:cstheme="minorHAnsi"/>
          <w:sz w:val="22"/>
          <w:szCs w:val="22"/>
        </w:rPr>
      </w:pPr>
      <w:bookmarkStart w:id="10" w:name="bookmark18"/>
      <w:r w:rsidRPr="00DA5AC7">
        <w:rPr>
          <w:rFonts w:asciiTheme="minorHAnsi" w:hAnsiTheme="minorHAnsi" w:cstheme="minorHAnsi"/>
          <w:sz w:val="22"/>
          <w:szCs w:val="22"/>
        </w:rPr>
        <w:t>Заключительные положения</w:t>
      </w:r>
      <w:bookmarkEnd w:id="10"/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22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Действие настоящих Правил распространяется на всех слушателей, находящихся в Учреждении во время проведения занятий и во внеурочное время.</w:t>
      </w:r>
    </w:p>
    <w:p w:rsidR="001E233E" w:rsidRPr="00DA5AC7" w:rsidRDefault="006C2543" w:rsidP="00DA5AC7">
      <w:pPr>
        <w:pStyle w:val="1"/>
        <w:numPr>
          <w:ilvl w:val="1"/>
          <w:numId w:val="1"/>
        </w:numPr>
        <w:tabs>
          <w:tab w:val="left" w:pos="993"/>
          <w:tab w:val="left" w:pos="2722"/>
        </w:tabs>
        <w:spacing w:after="36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DA5AC7">
        <w:rPr>
          <w:rFonts w:asciiTheme="minorHAnsi" w:hAnsiTheme="minorHAnsi" w:cstheme="minorHAnsi"/>
          <w:sz w:val="22"/>
          <w:szCs w:val="22"/>
        </w:rPr>
        <w:t>Правила внутреннего распорядка для слушателей вывешиваются на официальном сайте Учреждения для всеобщего ознакомления.</w:t>
      </w:r>
    </w:p>
    <w:sectPr w:rsidR="001E233E" w:rsidRPr="00DA5AC7" w:rsidSect="00165C09">
      <w:pgSz w:w="11900" w:h="16840"/>
      <w:pgMar w:top="568" w:right="418" w:bottom="766" w:left="437" w:header="677" w:footer="33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C6E" w:rsidRDefault="001C5C6E">
      <w:r>
        <w:separator/>
      </w:r>
    </w:p>
  </w:endnote>
  <w:endnote w:type="continuationSeparator" w:id="0">
    <w:p w:rsidR="001C5C6E" w:rsidRDefault="001C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C6E" w:rsidRDefault="001C5C6E"/>
  </w:footnote>
  <w:footnote w:type="continuationSeparator" w:id="0">
    <w:p w:rsidR="001C5C6E" w:rsidRDefault="001C5C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3AC0"/>
    <w:multiLevelType w:val="multilevel"/>
    <w:tmpl w:val="1646D4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D07C3"/>
    <w:multiLevelType w:val="multilevel"/>
    <w:tmpl w:val="F1C493A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083C5A"/>
    <w:multiLevelType w:val="multilevel"/>
    <w:tmpl w:val="2A28A24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464BE8"/>
    <w:multiLevelType w:val="multilevel"/>
    <w:tmpl w:val="8F10EE5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9F34F8"/>
    <w:multiLevelType w:val="multilevel"/>
    <w:tmpl w:val="7D52366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2D4837"/>
    <w:multiLevelType w:val="multilevel"/>
    <w:tmpl w:val="4AE0FEF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8F24F0"/>
    <w:multiLevelType w:val="multilevel"/>
    <w:tmpl w:val="7D0A862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FB7666"/>
    <w:multiLevelType w:val="multilevel"/>
    <w:tmpl w:val="13B2DC0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33E"/>
    <w:rsid w:val="000B298A"/>
    <w:rsid w:val="001201C9"/>
    <w:rsid w:val="00165C09"/>
    <w:rsid w:val="001C5C6E"/>
    <w:rsid w:val="001E233E"/>
    <w:rsid w:val="00306582"/>
    <w:rsid w:val="004B702D"/>
    <w:rsid w:val="005315DD"/>
    <w:rsid w:val="005C68D4"/>
    <w:rsid w:val="006C2543"/>
    <w:rsid w:val="007F7993"/>
    <w:rsid w:val="00DA5AC7"/>
    <w:rsid w:val="00E11353"/>
    <w:rsid w:val="00FA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CDCA"/>
  <w15:docId w15:val="{A9BD759C-211C-4275-B1A5-844C0A3C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0D549B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3E76B0"/>
      <w:sz w:val="13"/>
      <w:szCs w:val="13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pacing w:line="283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pacing w:after="180" w:line="348" w:lineRule="auto"/>
      <w:jc w:val="center"/>
    </w:pPr>
    <w:rPr>
      <w:rFonts w:ascii="Arial" w:eastAsia="Arial" w:hAnsi="Arial" w:cs="Arial"/>
      <w:b/>
      <w:bCs/>
      <w:color w:val="0D549B"/>
      <w:sz w:val="17"/>
      <w:szCs w:val="17"/>
    </w:rPr>
  </w:style>
  <w:style w:type="paragraph" w:customStyle="1" w:styleId="20">
    <w:name w:val="Основной текст (2)"/>
    <w:basedOn w:val="a"/>
    <w:link w:val="2"/>
    <w:pPr>
      <w:spacing w:after="270"/>
    </w:pPr>
    <w:rPr>
      <w:rFonts w:ascii="Arial" w:eastAsia="Arial" w:hAnsi="Arial" w:cs="Arial"/>
      <w:b/>
      <w:bCs/>
      <w:color w:val="3E76B0"/>
      <w:sz w:val="13"/>
      <w:szCs w:val="13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line="276" w:lineRule="auto"/>
      <w:ind w:left="24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2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Igeu Kamin</dc:creator>
  <cp:keywords/>
  <cp:lastModifiedBy>Igeu Kamin</cp:lastModifiedBy>
  <cp:revision>13</cp:revision>
  <dcterms:created xsi:type="dcterms:W3CDTF">2022-04-21T08:37:00Z</dcterms:created>
  <dcterms:modified xsi:type="dcterms:W3CDTF">2022-04-22T06:31:00Z</dcterms:modified>
</cp:coreProperties>
</file>